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drawing>
          <wp:inline distR="114300" distT="114300" distB="114300" distL="114300">
            <wp:extent cy="538163" cx="552907"/>
            <wp:effectExtent t="0" b="0" r="0" l="0"/>
            <wp:docPr id="1" name="image00.jpg"/>
            <a:graphic>
              <a:graphicData uri="http://schemas.openxmlformats.org/drawingml/2006/picture">
                <pic:pic>
                  <pic:nvPicPr>
                    <pic:cNvPr id="0" name="image00.jpg"/>
                    <pic:cNvPicPr preferRelativeResize="0"/>
                  </pic:nvPicPr>
                  <pic:blipFill>
                    <a:blip r:embed="rId5"/>
                    <a:srcRect t="0" b="0" r="0" l="0"/>
                    <a:stretch>
                      <a:fillRect/>
                    </a:stretch>
                  </pic:blipFill>
                  <pic:spPr>
                    <a:xfrm>
                      <a:ext cy="538163" cx="55290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R="00000000" w:rsidDel="00000000">
        <w:rPr>
          <w:sz w:val="48"/>
          <w:rtl w:val="0"/>
        </w:rPr>
        <w:t xml:space="preserve">Language Opportunities After High School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sz w:val="36"/>
          <w:rtl w:val="0"/>
        </w:rPr>
        <w:t xml:space="preserve">Higher Education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</w:t>
      </w:r>
      <w:hyperlink r:id="rId6">
        <w:r w:rsidRPr="00000000" w:rsidR="00000000" w:rsidDel="00000000">
          <w:rPr>
            <w:color w:val="1155cc"/>
            <w:u w:val="single"/>
            <w:rtl w:val="0"/>
          </w:rPr>
          <w:t xml:space="preserve">Northern Sydney Institute </w:t>
        </w:r>
      </w:hyperlink>
      <w:r w:rsidRPr="00000000" w:rsidR="00000000" w:rsidDel="00000000">
        <w:rPr>
          <w:rtl w:val="0"/>
        </w:rPr>
        <w:t xml:space="preserve">- TAFE Career opportunities  </w:t>
      </w:r>
      <w:hyperlink r:id="rId7">
        <w:r w:rsidRPr="00000000" w:rsidR="00000000" w:rsidDel="00000000">
          <w:rPr>
            <w:color w:val="1155cc"/>
            <w:u w:val="single"/>
            <w:rtl w:val="0"/>
          </w:rPr>
          <w:t xml:space="preserve">http://www.nsi.tafensw.edu.au/CareersAndLearningPathways/IndustryAreas/Languages_and_communication/Default.aspx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 </w:t>
      </w:r>
      <w:r w:rsidRPr="00000000" w:rsidR="00000000" w:rsidDel="00000000">
        <w:rPr>
          <w:sz w:val="24"/>
          <w:rtl w:val="0"/>
        </w:rPr>
        <w:t xml:space="preserve">Macquarie University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Japanese Studies Centre BA Honours </w:t>
      </w:r>
      <w:hyperlink r:id="rId8">
        <w:r w:rsidRPr="00000000" w:rsidR="00000000" w:rsidDel="00000000">
          <w:rPr>
            <w:color w:val="1155cc"/>
            <w:u w:val="single"/>
            <w:rtl w:val="0"/>
          </w:rPr>
          <w:t xml:space="preserve">Scholarships 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hyperlink r:id="rId9">
        <w:r w:rsidRPr="00000000" w:rsidR="00000000" w:rsidDel="00000000">
          <w:rPr>
            <w:color w:val="1155cc"/>
            <w:u w:val="single"/>
            <w:rtl w:val="0"/>
          </w:rPr>
          <w:t xml:space="preserve">http://students.mq.edu.au/opportunities/scholarships_and_prizes/undergraduate_scholarships/macquarie_japanese_studies_centre_bachelor_of_arts_honours_scholarships/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hyperlink r:id="rId10">
        <w:r w:rsidRPr="00000000" w:rsidR="00000000" w:rsidDel="00000000">
          <w:rPr>
            <w:color w:val="1155cc"/>
            <w:u w:val="single"/>
            <w:rtl w:val="0"/>
          </w:rPr>
          <w:t xml:space="preserve">International Studies</w:t>
        </w:r>
      </w:hyperlink>
      <w:r w:rsidRPr="00000000" w:rsidR="00000000" w:rsidDel="00000000">
        <w:rPr>
          <w:rtl w:val="0"/>
        </w:rPr>
        <w:t xml:space="preserve"> - degrees and career opportunities </w:t>
      </w:r>
    </w:p>
    <w:p w:rsidP="00000000" w:rsidRPr="00000000" w:rsidR="00000000" w:rsidDel="00000000" w:rsidRDefault="00000000">
      <w:pPr>
        <w:contextualSpacing w:val="0"/>
      </w:pPr>
      <w:hyperlink r:id="rId11">
        <w:r w:rsidRPr="00000000" w:rsidR="00000000" w:rsidDel="00000000">
          <w:rPr>
            <w:color w:val="1155cc"/>
            <w:u w:val="single"/>
            <w:rtl w:val="0"/>
          </w:rPr>
          <w:t xml:space="preserve">http://www.mq.edu.au/about_us/faculties_and_departments/faculty_of_arts/department_of_international_studies/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hyperlink r:id="rId12">
        <w:r w:rsidRPr="00000000" w:rsidR="00000000" w:rsidDel="00000000">
          <w:rPr>
            <w:color w:val="1155cc"/>
            <w:u w:val="single"/>
            <w:rtl w:val="0"/>
          </w:rPr>
          <w:t xml:space="preserve">Asian Studies</w:t>
        </w:r>
      </w:hyperlink>
      <w:r w:rsidRPr="00000000" w:rsidR="00000000" w:rsidDel="00000000">
        <w:rPr>
          <w:rtl w:val="0"/>
        </w:rPr>
        <w:t xml:space="preserve"> </w:t>
      </w:r>
    </w:p>
    <w:p w:rsidP="00000000" w:rsidRPr="00000000" w:rsidR="00000000" w:rsidDel="00000000" w:rsidRDefault="00000000">
      <w:pPr>
        <w:contextualSpacing w:val="0"/>
      </w:pPr>
      <w:hyperlink r:id="rId13">
        <w:r w:rsidRPr="00000000" w:rsidR="00000000" w:rsidDel="00000000">
          <w:rPr>
            <w:color w:val="1155cc"/>
            <w:u w:val="single"/>
            <w:rtl w:val="0"/>
          </w:rPr>
          <w:t xml:space="preserve">http://www.mq.edu.au/about_us/faculties_and_departments/faculty_of_arts/department_of_international_studies/asian_studies/about_asian_studies/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hyperlink r:id="rId14">
        <w:r w:rsidRPr="00000000" w:rsidR="00000000" w:rsidDel="00000000">
          <w:rPr>
            <w:color w:val="1155cc"/>
            <w:u w:val="single"/>
            <w:rtl w:val="0"/>
          </w:rPr>
          <w:t xml:space="preserve">European Languages and Culture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hyperlink r:id="rId15">
        <w:r w:rsidRPr="00000000" w:rsidR="00000000" w:rsidDel="00000000">
          <w:rPr>
            <w:color w:val="1155cc"/>
            <w:u w:val="single"/>
            <w:rtl w:val="0"/>
          </w:rPr>
          <w:t xml:space="preserve">http://www.mq.edu.au/about_us/faculties_and_departments/faculty_of_arts/department_of_international_studies/european_languages_and_cultures/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hyperlink r:id="rId16">
        <w:r w:rsidRPr="00000000" w:rsidR="00000000" w:rsidDel="00000000">
          <w:rPr>
            <w:color w:val="1155cc"/>
            <w:u w:val="single"/>
            <w:rtl w:val="0"/>
          </w:rPr>
          <w:t xml:space="preserve">Bonus Marks</w:t>
        </w:r>
      </w:hyperlink>
      <w:r w:rsidRPr="00000000" w:rsidR="00000000" w:rsidDel="00000000">
        <w:rPr>
          <w:rtl w:val="0"/>
        </w:rPr>
        <w:t xml:space="preserve"> example</w:t>
      </w:r>
    </w:p>
    <w:p w:rsidP="00000000" w:rsidRPr="00000000" w:rsidR="00000000" w:rsidDel="00000000" w:rsidRDefault="00000000">
      <w:pPr>
        <w:contextualSpacing w:val="0"/>
      </w:pPr>
      <w:hyperlink r:id="rId17">
        <w:r w:rsidRPr="00000000" w:rsidR="00000000" w:rsidDel="00000000">
          <w:rPr>
            <w:color w:val="1155cc"/>
            <w:u w:val="single"/>
            <w:rtl w:val="0"/>
          </w:rPr>
          <w:t xml:space="preserve">http://www.mq.edu.au/future_students/undergraduate/bonus_points/academic_advantage/bonus_points_calculator/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3. UTS International Studies </w:t>
      </w:r>
      <w:hyperlink r:id="rId18">
        <w:r w:rsidRPr="00000000" w:rsidR="00000000" w:rsidDel="00000000">
          <w:rPr>
            <w:color w:val="1155cc"/>
            <w:u w:val="single"/>
            <w:rtl w:val="0"/>
          </w:rPr>
          <w:t xml:space="preserve">link</w:t>
        </w:r>
      </w:hyperlink>
      <w:r w:rsidRPr="00000000" w:rsidR="00000000" w:rsidDel="00000000">
        <w:rPr>
          <w:rtl w:val="0"/>
        </w:rPr>
        <w:t xml:space="preserve"> </w:t>
      </w:r>
    </w:p>
    <w:p w:rsidP="00000000" w:rsidRPr="00000000" w:rsidR="00000000" w:rsidDel="00000000" w:rsidRDefault="00000000">
      <w:pPr>
        <w:contextualSpacing w:val="0"/>
      </w:pPr>
      <w:hyperlink r:id="rId19">
        <w:r w:rsidRPr="00000000" w:rsidR="00000000" w:rsidDel="00000000">
          <w:rPr>
            <w:color w:val="1155cc"/>
            <w:u w:val="single"/>
            <w:rtl w:val="0"/>
          </w:rPr>
          <w:t xml:space="preserve">https://www.uts.edu.au/future-students/studying-uts/overseas-opportunities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4. Murdoch University </w:t>
      </w:r>
      <w:hyperlink r:id="rId20">
        <w:r w:rsidRPr="00000000" w:rsidR="00000000" w:rsidDel="00000000">
          <w:rPr>
            <w:color w:val="1155cc"/>
            <w:u w:val="single"/>
            <w:rtl w:val="0"/>
          </w:rPr>
          <w:t xml:space="preserve">International Business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http://www.murdoch.edu.au/Courses/International-Business/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5. Sydney University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Confucius Institute </w:t>
      </w:r>
      <w:hyperlink r:id="rId21">
        <w:r w:rsidRPr="00000000" w:rsidR="00000000" w:rsidDel="00000000">
          <w:rPr>
            <w:color w:val="1155cc"/>
            <w:u w:val="single"/>
            <w:rtl w:val="0"/>
          </w:rPr>
          <w:t xml:space="preserve">scholarships</w:t>
        </w:r>
      </w:hyperlink>
      <w:r w:rsidRPr="00000000" w:rsidR="00000000" w:rsidDel="00000000">
        <w:rPr>
          <w:rtl w:val="0"/>
        </w:rPr>
        <w:t xml:space="preserve"> </w:t>
      </w:r>
    </w:p>
    <w:p w:rsidP="00000000" w:rsidRPr="00000000" w:rsidR="00000000" w:rsidDel="00000000" w:rsidRDefault="00000000">
      <w:pPr>
        <w:contextualSpacing w:val="0"/>
      </w:pPr>
      <w:hyperlink r:id="rId22">
        <w:r w:rsidRPr="00000000" w:rsidR="00000000" w:rsidDel="00000000">
          <w:rPr>
            <w:color w:val="1155cc"/>
            <w:u w:val="single"/>
            <w:rtl w:val="0"/>
          </w:rPr>
          <w:t xml:space="preserve">http://sydney.edu.au/confucius_institute/programs/chinese_language/index.shtml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International Exchange </w:t>
      </w:r>
      <w:hyperlink r:id="rId23">
        <w:r w:rsidRPr="00000000" w:rsidR="00000000" w:rsidDel="00000000">
          <w:rPr>
            <w:color w:val="1155cc"/>
            <w:u w:val="single"/>
            <w:rtl w:val="0"/>
          </w:rPr>
          <w:t xml:space="preserve">Programs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hyperlink r:id="rId24">
        <w:r w:rsidRPr="00000000" w:rsidR="00000000" w:rsidDel="00000000">
          <w:rPr>
            <w:color w:val="1155cc"/>
            <w:u w:val="single"/>
            <w:rtl w:val="0"/>
          </w:rPr>
          <w:t xml:space="preserve">http://sydney.edu.au/current_students/student_exchange/how_it_works.shtml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sz w:val="36"/>
          <w:rtl w:val="0"/>
        </w:rPr>
        <w:t xml:space="preserve">Outside Providers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5. </w:t>
      </w:r>
      <w:r w:rsidRPr="00000000" w:rsidR="00000000" w:rsidDel="00000000">
        <w:rPr>
          <w:rtl w:val="0"/>
        </w:rPr>
        <w:t xml:space="preserve">Japan Foundation - </w:t>
      </w:r>
      <w:hyperlink r:id="rId25">
        <w:r w:rsidRPr="00000000" w:rsidR="00000000" w:rsidDel="00000000">
          <w:rPr>
            <w:color w:val="1155cc"/>
            <w:u w:val="single"/>
            <w:rtl w:val="0"/>
          </w:rPr>
          <w:t xml:space="preserve">Scholarships and Funding 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hyperlink r:id="rId26">
        <w:r w:rsidRPr="00000000" w:rsidR="00000000" w:rsidDel="00000000">
          <w:rPr>
            <w:color w:val="1155cc"/>
            <w:u w:val="single"/>
            <w:rtl w:val="0"/>
          </w:rPr>
          <w:t xml:space="preserve">http://www.jpf.org.au/grants/links.html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6. Geothe Institute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Awards and Competitions - film and language </w:t>
      </w:r>
      <w:hyperlink r:id="rId27">
        <w:r w:rsidRPr="00000000" w:rsidR="00000000" w:rsidDel="00000000">
          <w:rPr>
            <w:color w:val="1155cc"/>
            <w:u w:val="single"/>
            <w:rtl w:val="0"/>
          </w:rPr>
          <w:t xml:space="preserve">awards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http://www.goethe.de/ins/au/lp/lhr/wtb/enindex.htm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sz w:val="36"/>
          <w:rtl w:val="0"/>
        </w:rPr>
        <w:t xml:space="preserve">Australian Government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7. Department of Foreign Affairs and Trade </w:t>
      </w:r>
      <w:hyperlink r:id="rId28">
        <w:r w:rsidRPr="00000000" w:rsidR="00000000" w:rsidDel="00000000">
          <w:rPr>
            <w:color w:val="1155cc"/>
            <w:u w:val="single"/>
            <w:rtl w:val="0"/>
          </w:rPr>
          <w:t xml:space="preserve">Grants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hyperlink r:id="rId29">
        <w:r w:rsidRPr="00000000" w:rsidR="00000000" w:rsidDel="00000000">
          <w:rPr>
            <w:color w:val="1155cc"/>
            <w:u w:val="single"/>
            <w:rtl w:val="0"/>
          </w:rPr>
          <w:t xml:space="preserve">http://www.dfat.gov.au/acc/grants/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8. Endeavour Language Teacher </w:t>
      </w:r>
      <w:hyperlink r:id="rId30">
        <w:r w:rsidRPr="00000000" w:rsidR="00000000" w:rsidDel="00000000">
          <w:rPr>
            <w:color w:val="1155cc"/>
            <w:u w:val="single"/>
            <w:rtl w:val="0"/>
          </w:rPr>
          <w:t xml:space="preserve">Fellowships</w:t>
        </w:r>
      </w:hyperlink>
      <w:r w:rsidRPr="00000000" w:rsidR="00000000" w:rsidDel="00000000">
        <w:rPr>
          <w:rtl w:val="0"/>
        </w:rPr>
        <w:t xml:space="preserve"> Pre-service language teachers, re-training teachers</w:t>
      </w:r>
    </w:p>
    <w:p w:rsidP="00000000" w:rsidRPr="00000000" w:rsidR="00000000" w:rsidDel="00000000" w:rsidRDefault="00000000">
      <w:pPr>
        <w:contextualSpacing w:val="0"/>
      </w:pPr>
      <w:hyperlink r:id="rId31">
        <w:r w:rsidRPr="00000000" w:rsidR="00000000" w:rsidDel="00000000">
          <w:rPr>
            <w:color w:val="1155cc"/>
            <w:u w:val="single"/>
            <w:rtl w:val="0"/>
          </w:rPr>
          <w:t xml:space="preserve">http://education.gov.au/endeavour-language-teacher-fellowships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9. Other international </w:t>
      </w:r>
      <w:hyperlink r:id="rId32">
        <w:r w:rsidRPr="00000000" w:rsidR="00000000" w:rsidDel="00000000">
          <w:rPr>
            <w:color w:val="1155cc"/>
            <w:u w:val="single"/>
            <w:rtl w:val="0"/>
          </w:rPr>
          <w:t xml:space="preserve">scholarships 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hyperlink r:id="rId33">
        <w:r w:rsidRPr="00000000" w:rsidR="00000000" w:rsidDel="00000000">
          <w:rPr>
            <w:color w:val="1155cc"/>
            <w:u w:val="single"/>
            <w:rtl w:val="0"/>
          </w:rPr>
          <w:t xml:space="preserve">https://aei.gov.au/scholarships-and-fellowships/other-international-scholarships/pages/default.aspx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10. Asia Education Foundation AEF </w:t>
      </w:r>
      <w:hyperlink r:id="rId34">
        <w:r w:rsidRPr="00000000" w:rsidR="00000000" w:rsidDel="00000000">
          <w:rPr>
            <w:color w:val="1155cc"/>
            <w:u w:val="single"/>
            <w:rtl w:val="0"/>
          </w:rPr>
          <w:t xml:space="preserve">Programmes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hyperlink r:id="rId35">
        <w:r w:rsidRPr="00000000" w:rsidR="00000000" w:rsidDel="00000000">
          <w:rPr>
            <w:color w:val="1155cc"/>
            <w:u w:val="single"/>
            <w:rtl w:val="0"/>
          </w:rPr>
          <w:t xml:space="preserve">http://www.asiaeducation.edu.au/teachers/study_programs/study_programs_landing_page.html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11. Group of 8 (Go8) </w:t>
      </w:r>
      <w:hyperlink r:id="rId36">
        <w:r w:rsidRPr="00000000" w:rsidR="00000000" w:rsidDel="00000000">
          <w:rPr>
            <w:color w:val="1155cc"/>
            <w:u w:val="single"/>
            <w:rtl w:val="0"/>
          </w:rPr>
          <w:t xml:space="preserve">Links</w:t>
        </w:r>
      </w:hyperlink>
      <w:r w:rsidRPr="00000000" w:rsidR="00000000" w:rsidDel="00000000">
        <w:rPr>
          <w:rtl w:val="0"/>
        </w:rPr>
        <w:t xml:space="preserve"> for University students attending Go8 universities</w:t>
      </w:r>
    </w:p>
    <w:p w:rsidP="00000000" w:rsidRPr="00000000" w:rsidR="00000000" w:rsidDel="00000000" w:rsidRDefault="00000000">
      <w:pPr>
        <w:contextualSpacing w:val="0"/>
      </w:pPr>
      <w:hyperlink r:id="rId37">
        <w:r w:rsidRPr="00000000" w:rsidR="00000000" w:rsidDel="00000000">
          <w:rPr>
            <w:color w:val="1155cc"/>
            <w:u w:val="single"/>
            <w:rtl w:val="0"/>
          </w:rPr>
          <w:t xml:space="preserve">https://go8.edu.au/page/opportunities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sz w:val="36"/>
          <w:rtl w:val="0"/>
        </w:rPr>
        <w:t xml:space="preserve">Webnews on Options for language learners/graduates</w:t>
      </w:r>
    </w:p>
    <w:p w:rsidP="00000000" w:rsidRPr="00000000" w:rsidR="00000000" w:rsidDel="00000000" w:rsidRDefault="00000000">
      <w:pPr>
        <w:contextualSpacing w:val="0"/>
      </w:pPr>
      <w:hyperlink r:id="rId38">
        <w:r w:rsidRPr="00000000" w:rsidR="00000000" w:rsidDel="00000000">
          <w:rPr>
            <w:color w:val="1155cc"/>
            <w:u w:val="single"/>
            <w:rtl w:val="0"/>
          </w:rPr>
          <w:t xml:space="preserve">Prospect</w:t>
        </w:r>
      </w:hyperlink>
      <w:r w:rsidRPr="00000000" w:rsidR="00000000" w:rsidDel="00000000">
        <w:rPr>
          <w:rtl w:val="0"/>
        </w:rPr>
        <w:t xml:space="preserve"> (UK graduate careers website) </w:t>
      </w:r>
    </w:p>
    <w:p w:rsidP="00000000" w:rsidRPr="00000000" w:rsidR="00000000" w:rsidDel="00000000" w:rsidRDefault="00000000">
      <w:pPr>
        <w:contextualSpacing w:val="0"/>
      </w:pPr>
      <w:hyperlink r:id="rId39">
        <w:r w:rsidRPr="00000000" w:rsidR="00000000" w:rsidDel="00000000">
          <w:rPr>
            <w:color w:val="1155cc"/>
            <w:u w:val="single"/>
            <w:rtl w:val="0"/>
          </w:rPr>
          <w:t xml:space="preserve">http://www.prospects.ac.uk/options_modern_languages.htm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International Business Times </w:t>
      </w:r>
      <w:hyperlink r:id="rId40">
        <w:r w:rsidRPr="00000000" w:rsidR="00000000" w:rsidDel="00000000">
          <w:rPr>
            <w:color w:val="1155cc"/>
            <w:u w:val="single"/>
            <w:rtl w:val="0"/>
          </w:rPr>
          <w:t xml:space="preserve">Foreign Language Skills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hyperlink r:id="rId41">
        <w:r w:rsidRPr="00000000" w:rsidR="00000000" w:rsidDel="00000000">
          <w:rPr>
            <w:color w:val="1155cc"/>
            <w:u w:val="single"/>
            <w:rtl w:val="0"/>
          </w:rPr>
          <w:t xml:space="preserve">http://www.ibtimes.com/foreign-language-skills-provide-sharp-edge-job-market-258085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90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http://www.prospects.ac.uk/options_modern_languages.htm" Type="http://schemas.openxmlformats.org/officeDocument/2006/relationships/hyperlink" TargetMode="External" Id="rId39"/><Relationship Target="http://www.prospects.ac.uk/options_modern_languages.htm" Type="http://schemas.openxmlformats.org/officeDocument/2006/relationships/hyperlink" TargetMode="External" Id="rId38"/><Relationship Target="https://go8.edu.au/page/opportunities" Type="http://schemas.openxmlformats.org/officeDocument/2006/relationships/hyperlink" TargetMode="External" Id="rId37"/><Relationship Target="https://www.uts.edu.au/future-students/studying-uts/overseas-opportunities" Type="http://schemas.openxmlformats.org/officeDocument/2006/relationships/hyperlink" TargetMode="External" Id="rId19"/><Relationship Target="https://go8.edu.au/page/opportunities" Type="http://schemas.openxmlformats.org/officeDocument/2006/relationships/hyperlink" TargetMode="External" Id="rId36"/><Relationship Target="https://www.uts.edu.au/future-students/studying-uts/overseas-opportunities" Type="http://schemas.openxmlformats.org/officeDocument/2006/relationships/hyperlink" TargetMode="External" Id="rId18"/><Relationship Target="http://www.mq.edu.au/future_students/undergraduate/bonus_points/academic_advantage/bonus_points_calculator/" Type="http://schemas.openxmlformats.org/officeDocument/2006/relationships/hyperlink" TargetMode="External" Id="rId17"/><Relationship Target="http://www.mq.edu.au/future_students/undergraduate/bonus_points/academic_advantage/bonus_points_calculator/" Type="http://schemas.openxmlformats.org/officeDocument/2006/relationships/hyperlink" TargetMode="External" Id="rId16"/><Relationship Target="http://www.mq.edu.au/about_us/faculties_and_departments/faculty_of_arts/department_of_international_studies/european_languages_and_cultures/" Type="http://schemas.openxmlformats.org/officeDocument/2006/relationships/hyperlink" TargetMode="External" Id="rId15"/><Relationship Target="http://www.mq.edu.au/about_us/faculties_and_departments/faculty_of_arts/department_of_international_studies/european_languages_and_cultures/" Type="http://schemas.openxmlformats.org/officeDocument/2006/relationships/hyperlink" TargetMode="External" Id="rId14"/><Relationship Target="http://education.gov.au/endeavour-language-teacher-fellowships" Type="http://schemas.openxmlformats.org/officeDocument/2006/relationships/hyperlink" TargetMode="External" Id="rId30"/><Relationship Target="http://www.mq.edu.au/about_us/faculties_and_departments/faculty_of_arts/department_of_international_studies/asian_studies/about_asian_studies/" Type="http://schemas.openxmlformats.org/officeDocument/2006/relationships/hyperlink" TargetMode="External" Id="rId12"/><Relationship Target="http://education.gov.au/endeavour-language-teacher-fellowships" Type="http://schemas.openxmlformats.org/officeDocument/2006/relationships/hyperlink" TargetMode="External" Id="rId31"/><Relationship Target="http://www.mq.edu.au/about_us/faculties_and_departments/faculty_of_arts/department_of_international_studies/asian_studies/about_asian_studies/" Type="http://schemas.openxmlformats.org/officeDocument/2006/relationships/hyperlink" TargetMode="External" Id="rId13"/><Relationship Target="http://www.mq.edu.au/about_us/faculties_and_departments/faculty_of_arts/department_of_international_studies/" Type="http://schemas.openxmlformats.org/officeDocument/2006/relationships/hyperlink" TargetMode="External" Id="rId10"/><Relationship Target="http://www.mq.edu.au/about_us/faculties_and_departments/faculty_of_arts/department_of_international_studies/" Type="http://schemas.openxmlformats.org/officeDocument/2006/relationships/hyperlink" TargetMode="External" Id="rId11"/><Relationship Target="http://www.asiaeducation.edu.au/teachers/study_programs/study_programs_landing_page.html" Type="http://schemas.openxmlformats.org/officeDocument/2006/relationships/hyperlink" TargetMode="External" Id="rId34"/><Relationship Target="http://www.asiaeducation.edu.au/teachers/study_programs/study_programs_landing_page.html" Type="http://schemas.openxmlformats.org/officeDocument/2006/relationships/hyperlink" TargetMode="External" Id="rId35"/><Relationship Target="https://aei.gov.au/scholarships-and-fellowships/other-international-scholarships/pages/default.aspx" Type="http://schemas.openxmlformats.org/officeDocument/2006/relationships/hyperlink" TargetMode="External" Id="rId32"/><Relationship Target="https://aei.gov.au/scholarships-and-fellowships/other-international-scholarships/pages/default.aspx" Type="http://schemas.openxmlformats.org/officeDocument/2006/relationships/hyperlink" TargetMode="External" Id="rId33"/><Relationship Target="http://www.dfat.gov.au/acc/grants/" Type="http://schemas.openxmlformats.org/officeDocument/2006/relationships/hyperlink" TargetMode="External" Id="rId29"/><Relationship Target="http://www.jpf.org.au/grants/links.html" Type="http://schemas.openxmlformats.org/officeDocument/2006/relationships/hyperlink" TargetMode="External" Id="rId26"/><Relationship Target="http://www.jpf.org.au/grants/links.html" Type="http://schemas.openxmlformats.org/officeDocument/2006/relationships/hyperlink" TargetMode="External" Id="rId25"/><Relationship Target="http://www.dfat.gov.au/acc/grants/" Type="http://schemas.openxmlformats.org/officeDocument/2006/relationships/hyperlink" TargetMode="External" Id="rId28"/><Relationship Target="http://www.goethe.de/ins/au/lp/lhr/wtb/enindex.htm" Type="http://schemas.openxmlformats.org/officeDocument/2006/relationships/hyperlink" TargetMode="External" Id="rId27"/><Relationship Target="fontTable.xml" Type="http://schemas.openxmlformats.org/officeDocument/2006/relationships/fontTable" Id="rId2"/><Relationship Target="http://sydney.edu.au/confucius_institute/programs/chinese_language/index.shtml" Type="http://schemas.openxmlformats.org/officeDocument/2006/relationships/hyperlink" TargetMode="External" Id="rId21"/><Relationship Target="http://www.ibtimes.com/foreign-language-skills-provide-sharp-edge-job-market-258085" Type="http://schemas.openxmlformats.org/officeDocument/2006/relationships/hyperlink" TargetMode="External" Id="rId40"/><Relationship Target="settings.xml" Type="http://schemas.openxmlformats.org/officeDocument/2006/relationships/settings" Id="rId1"/><Relationship Target="http://sydney.edu.au/confucius_institute/programs/chinese_language/index.shtml" Type="http://schemas.openxmlformats.org/officeDocument/2006/relationships/hyperlink" TargetMode="External" Id="rId22"/><Relationship Target="http://www.ibtimes.com/foreign-language-skills-provide-sharp-edge-job-market-258085" Type="http://schemas.openxmlformats.org/officeDocument/2006/relationships/hyperlink" TargetMode="External" Id="rId41"/><Relationship Target="styles.xml" Type="http://schemas.openxmlformats.org/officeDocument/2006/relationships/styles" Id="rId4"/><Relationship Target="http://sydney.edu.au/current_students/student_exchange/how_it_works.shtml" Type="http://schemas.openxmlformats.org/officeDocument/2006/relationships/hyperlink" TargetMode="External" Id="rId23"/><Relationship Target="numbering.xml" Type="http://schemas.openxmlformats.org/officeDocument/2006/relationships/numbering" Id="rId3"/><Relationship Target="http://sydney.edu.au/current_students/student_exchange/how_it_works.shtml" Type="http://schemas.openxmlformats.org/officeDocument/2006/relationships/hyperlink" TargetMode="External" Id="rId24"/><Relationship Target="http://www.murdoch.edu.au/Courses/International-Business/" Type="http://schemas.openxmlformats.org/officeDocument/2006/relationships/hyperlink" TargetMode="External" Id="rId20"/><Relationship Target="http://students.mq.edu.au/opportunities/scholarships_and_prizes/undergraduate_scholarships/macquarie_japanese_studies_centre_bachelor_of_arts_honours_scholarships/" Type="http://schemas.openxmlformats.org/officeDocument/2006/relationships/hyperlink" TargetMode="External" Id="rId9"/><Relationship Target="http://www.nsi.tafensw.edu.au/CareersAndLearningPathways/IndustryAreas/Languages_and_communication/Default.aspx" Type="http://schemas.openxmlformats.org/officeDocument/2006/relationships/hyperlink" TargetMode="External" Id="rId6"/><Relationship Target="media/image00.jpg" Type="http://schemas.openxmlformats.org/officeDocument/2006/relationships/image" Id="rId5"/><Relationship Target="http://students.mq.edu.au/opportunities/scholarships_and_prizes/undergraduate_scholarships/macquarie_japanese_studies_centre_bachelor_of_arts_honours_scholarships/" Type="http://schemas.openxmlformats.org/officeDocument/2006/relationships/hyperlink" TargetMode="External" Id="rId8"/><Relationship Target="http://www.nsi.tafensw.edu.au/CareersAndLearningPathways/IndustryAreas/Languages_and_communication/Default.aspx" Type="http://schemas.openxmlformats.org/officeDocument/2006/relationships/hyperlink" TargetMode="External" Id="rId7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Language Opportunities.docx</dc:title>
</cp:coreProperties>
</file>